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A2F42" w14:textId="3AF3EBF9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b/>
          <w:lang w:eastAsia="pl-PL"/>
        </w:rPr>
      </w:pPr>
      <w:r w:rsidRPr="002E1FD1">
        <w:rPr>
          <w:rFonts w:ascii="Times New Roman" w:hAnsi="Times New Roman" w:cs="Times New Roman"/>
          <w:b/>
          <w:lang w:eastAsia="pl-PL"/>
        </w:rPr>
        <w:t>ROK SZKOLNY 202</w:t>
      </w:r>
      <w:r w:rsidR="00E607DC">
        <w:rPr>
          <w:rFonts w:ascii="Times New Roman" w:hAnsi="Times New Roman" w:cs="Times New Roman"/>
          <w:b/>
          <w:lang w:eastAsia="pl-PL"/>
        </w:rPr>
        <w:t>4</w:t>
      </w:r>
      <w:r w:rsidRPr="002E1FD1">
        <w:rPr>
          <w:rFonts w:ascii="Times New Roman" w:hAnsi="Times New Roman" w:cs="Times New Roman"/>
          <w:b/>
          <w:lang w:eastAsia="pl-PL"/>
        </w:rPr>
        <w:t>/202</w:t>
      </w:r>
      <w:r w:rsidR="00E607DC">
        <w:rPr>
          <w:rFonts w:ascii="Times New Roman" w:hAnsi="Times New Roman" w:cs="Times New Roman"/>
          <w:b/>
          <w:lang w:eastAsia="pl-PL"/>
        </w:rPr>
        <w:t>5</w:t>
      </w:r>
    </w:p>
    <w:p w14:paraId="6BD3BE3B" w14:textId="5F803BFC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2E1FD1">
        <w:rPr>
          <w:rFonts w:ascii="Times New Roman" w:hAnsi="Times New Roman" w:cs="Times New Roman"/>
          <w:lang w:eastAsia="pl-PL"/>
        </w:rPr>
        <w:t xml:space="preserve">Wymagania edukacyjne do uzyskania ocen klasyfikacyjnych z </w:t>
      </w:r>
      <w:r w:rsidRPr="002E1FD1">
        <w:rPr>
          <w:rFonts w:ascii="Times New Roman" w:hAnsi="Times New Roman" w:cs="Times New Roman"/>
          <w:b/>
          <w:lang w:eastAsia="pl-PL"/>
        </w:rPr>
        <w:t>RELIGII</w:t>
      </w:r>
      <w:r w:rsidRPr="002E1FD1">
        <w:rPr>
          <w:rFonts w:ascii="Times New Roman" w:hAnsi="Times New Roman" w:cs="Times New Roman"/>
          <w:lang w:eastAsia="pl-PL"/>
        </w:rPr>
        <w:t>, wynikające z podstawy programowej i przyjętego do realizacji programu nauczania:</w:t>
      </w:r>
      <w:r w:rsidRPr="007D2628">
        <w:rPr>
          <w:color w:val="000000"/>
          <w:shd w:val="clear" w:color="auto" w:fill="FFFFFF"/>
        </w:rPr>
        <w:t xml:space="preserve"> </w:t>
      </w:r>
      <w:r w:rsidRPr="007D2628">
        <w:rPr>
          <w:rStyle w:val="Pogrubienie"/>
          <w:rFonts w:ascii="Times New Roman" w:hAnsi="Times New Roman" w:cs="Times New Roman"/>
          <w:color w:val="000000"/>
          <w:shd w:val="clear" w:color="auto" w:fill="FFFFFF"/>
        </w:rPr>
        <w:t>AZ-1-01/18</w:t>
      </w:r>
      <w:r w:rsidRPr="007D2628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7D2628">
        <w:rPr>
          <w:rStyle w:val="Uwydatnienie"/>
          <w:rFonts w:ascii="Times New Roman" w:hAnsi="Times New Roman" w:cs="Times New Roman"/>
          <w:color w:val="000000"/>
          <w:shd w:val="clear" w:color="auto" w:fill="FFFFFF"/>
        </w:rPr>
        <w:t>Zaproszeni na ucztę z Jezusem. Katecheza inicjacji w sakramenty pokuty i pojednania oraz Eucharystii</w:t>
      </w:r>
      <w:r w:rsidRPr="007D2628">
        <w:rPr>
          <w:rFonts w:ascii="Times New Roman" w:hAnsi="Times New Roman" w:cs="Times New Roman"/>
          <w:lang w:eastAsia="pl-PL"/>
        </w:rPr>
        <w:t>,</w:t>
      </w:r>
      <w:r w:rsidRPr="002E1FD1">
        <w:rPr>
          <w:rFonts w:ascii="Times New Roman" w:hAnsi="Times New Roman" w:cs="Times New Roman"/>
          <w:lang w:eastAsia="pl-PL"/>
        </w:rPr>
        <w:t xml:space="preserve"> KWK KEP, Wyd. Św. Stanisława BM Kraków</w:t>
      </w:r>
    </w:p>
    <w:p w14:paraId="3535D3AC" w14:textId="77777777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6D06393C" w14:textId="77777777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2E1FD1">
        <w:rPr>
          <w:rFonts w:ascii="Times New Roman" w:hAnsi="Times New Roman" w:cs="Times New Roman"/>
          <w:b/>
        </w:rPr>
        <w:t>KLASA 4</w:t>
      </w:r>
    </w:p>
    <w:p w14:paraId="22CEA524" w14:textId="77777777" w:rsidR="007D2628" w:rsidRPr="002E1FD1" w:rsidRDefault="007D2628" w:rsidP="007D2628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498B1B97" w14:textId="70BA57A4" w:rsidR="007D2628" w:rsidRPr="00E93CE7" w:rsidRDefault="007D2628" w:rsidP="007D2628">
      <w:pPr>
        <w:pStyle w:val="T1-pierwszy"/>
      </w:pPr>
      <w:r w:rsidRPr="00E93CE7">
        <w:t>NA OCENĘ CELUJĄCĄ UCZEŃ:</w:t>
      </w:r>
    </w:p>
    <w:p w14:paraId="78AE5B73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o</w:t>
      </w:r>
      <w:r w:rsidRPr="00E93CE7">
        <w:t>panował materiał przewidziany programem w stopniu bardzo dobrym</w:t>
      </w:r>
      <w:r>
        <w:t>;</w:t>
      </w:r>
    </w:p>
    <w:p w14:paraId="7E86DC00" w14:textId="5909A786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b</w:t>
      </w:r>
      <w:r w:rsidRPr="00E93CE7">
        <w:t>iegle posługuje się zdobytą wiedzą</w:t>
      </w:r>
      <w:r>
        <w:t>,</w:t>
      </w:r>
      <w:r w:rsidRPr="00E93CE7">
        <w:t xml:space="preserve"> </w:t>
      </w:r>
    </w:p>
    <w:p w14:paraId="16B2E35D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o</w:t>
      </w:r>
      <w:r w:rsidRPr="00E93CE7">
        <w:t>powiada o patronie roku</w:t>
      </w:r>
      <w:r>
        <w:t xml:space="preserve"> – wie, </w:t>
      </w:r>
      <w:r w:rsidRPr="00E93CE7">
        <w:t>kim był św. Szymon z Lipnicy i w czym warto go naśladować</w:t>
      </w:r>
      <w:r>
        <w:t>;</w:t>
      </w:r>
    </w:p>
    <w:p w14:paraId="67C927E5" w14:textId="77777777" w:rsidR="007D2628" w:rsidRPr="00E93CE7" w:rsidRDefault="007D2628" w:rsidP="007D2628">
      <w:pPr>
        <w:pStyle w:val="punktppauza2"/>
      </w:pPr>
      <w:r w:rsidRPr="00E93CE7">
        <w:t>–</w:t>
      </w:r>
      <w:r w:rsidRPr="00E93CE7">
        <w:tab/>
      </w:r>
      <w:r>
        <w:t>o</w:t>
      </w:r>
      <w:r w:rsidRPr="00E93CE7">
        <w:t>powiada o dzieciństwie Karola Wojtyły i o jego posłudze ministrant</w:t>
      </w:r>
      <w:r>
        <w:t>a;</w:t>
      </w:r>
    </w:p>
    <w:p w14:paraId="1829EA95" w14:textId="257F446D" w:rsidR="007D2628" w:rsidRDefault="007D2628" w:rsidP="007D2628">
      <w:pPr>
        <w:pStyle w:val="punktppauza2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posiada uzupełniony zeszyt przedmiotowy, podręcznik.</w:t>
      </w:r>
    </w:p>
    <w:p w14:paraId="60C320AF" w14:textId="77777777" w:rsidR="00D93BE8" w:rsidRPr="007D2628" w:rsidRDefault="00D93BE8" w:rsidP="007D2628">
      <w:pPr>
        <w:pStyle w:val="punktppauza2"/>
        <w:rPr>
          <w:u w:val="thick"/>
        </w:rPr>
      </w:pPr>
    </w:p>
    <w:p w14:paraId="1B191BD1" w14:textId="08CDA4C0" w:rsidR="007D2628" w:rsidRPr="00190777" w:rsidRDefault="007D2628" w:rsidP="007D2628">
      <w:pPr>
        <w:pStyle w:val="T1-pierwszy"/>
      </w:pPr>
      <w:r w:rsidRPr="00190777">
        <w:t>NA OCENĘ BARDZO DOBRĄ UCZEŃ:</w:t>
      </w:r>
    </w:p>
    <w:p w14:paraId="2D4CD18E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p</w:t>
      </w:r>
      <w:r w:rsidRPr="00190777">
        <w:t xml:space="preserve">rezentuje modlitwy: </w:t>
      </w:r>
      <w:r w:rsidRPr="00190777">
        <w:rPr>
          <w:rStyle w:val="kursywa"/>
        </w:rPr>
        <w:t>Ojcze nasz</w:t>
      </w:r>
      <w:r w:rsidRPr="00190777">
        <w:t>,</w:t>
      </w:r>
      <w:r w:rsidRPr="00190777">
        <w:rPr>
          <w:rStyle w:val="kursywa"/>
        </w:rPr>
        <w:t xml:space="preserve"> Zdrowaś Maryjo</w:t>
      </w:r>
      <w:r w:rsidRPr="00190777">
        <w:t>,</w:t>
      </w:r>
      <w:r w:rsidRPr="00190777">
        <w:rPr>
          <w:rStyle w:val="kursywa"/>
        </w:rPr>
        <w:t xml:space="preserve"> Aniele Boży</w:t>
      </w:r>
      <w:r w:rsidRPr="00190777">
        <w:t>,</w:t>
      </w:r>
      <w:r w:rsidRPr="00190777">
        <w:rPr>
          <w:rStyle w:val="kursywa"/>
        </w:rPr>
        <w:t xml:space="preserve"> Wieczny odpoczynek</w:t>
      </w:r>
      <w:r w:rsidRPr="00190777">
        <w:t xml:space="preserve">, </w:t>
      </w:r>
      <w:r w:rsidRPr="00190777">
        <w:rPr>
          <w:rStyle w:val="kursywa"/>
        </w:rPr>
        <w:t>Akt wiary</w:t>
      </w:r>
      <w:r w:rsidRPr="00190777">
        <w:t xml:space="preserve">, </w:t>
      </w:r>
      <w:r w:rsidRPr="00190777">
        <w:rPr>
          <w:rStyle w:val="kursywa"/>
        </w:rPr>
        <w:t>Akt nadziei</w:t>
      </w:r>
      <w:r w:rsidRPr="00190777">
        <w:t>,</w:t>
      </w:r>
      <w:r w:rsidRPr="00190777">
        <w:rPr>
          <w:rStyle w:val="kursywa"/>
        </w:rPr>
        <w:t xml:space="preserve"> Akt miłości</w:t>
      </w:r>
      <w:r w:rsidRPr="00190777">
        <w:t xml:space="preserve">, </w:t>
      </w:r>
      <w:r w:rsidRPr="00190777">
        <w:rPr>
          <w:rStyle w:val="kursywa"/>
        </w:rPr>
        <w:t>Akt żalu</w:t>
      </w:r>
      <w:r w:rsidRPr="00190777">
        <w:t xml:space="preserve">, </w:t>
      </w:r>
      <w:r w:rsidRPr="00190777">
        <w:rPr>
          <w:rStyle w:val="kursywa"/>
        </w:rPr>
        <w:t>Dziesięć Przykazań</w:t>
      </w:r>
      <w:r w:rsidRPr="00190777">
        <w:t xml:space="preserve">, </w:t>
      </w:r>
      <w:r w:rsidRPr="00190777">
        <w:rPr>
          <w:rStyle w:val="kursywa"/>
        </w:rPr>
        <w:t>Przykazanie miłości</w:t>
      </w:r>
      <w:r w:rsidRPr="00190777">
        <w:t xml:space="preserve">, </w:t>
      </w:r>
      <w:r w:rsidRPr="00190777">
        <w:rPr>
          <w:rStyle w:val="kursywa"/>
        </w:rPr>
        <w:t>Warunki dobrej spowiedzi</w:t>
      </w:r>
      <w:r w:rsidRPr="00190777">
        <w:t xml:space="preserve">, </w:t>
      </w:r>
      <w:r w:rsidRPr="00190777">
        <w:rPr>
          <w:rStyle w:val="kursywa"/>
        </w:rPr>
        <w:t>Przykazania kościelne</w:t>
      </w:r>
      <w:r>
        <w:t>;</w:t>
      </w:r>
    </w:p>
    <w:p w14:paraId="77100A00" w14:textId="77777777" w:rsidR="007D2628" w:rsidRPr="00190777" w:rsidRDefault="007D2628" w:rsidP="007D2628">
      <w:pPr>
        <w:pStyle w:val="punktppauza3"/>
        <w:ind w:left="851"/>
      </w:pPr>
      <w:bookmarkStart w:id="0" w:name="_Hlk135418576"/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,</w:t>
      </w:r>
      <w:r w:rsidRPr="00190777">
        <w:t xml:space="preserve"> wskazuje, jak można naśladować jego miłość do Jezusa i bliźnich</w:t>
      </w:r>
      <w:r>
        <w:t>;</w:t>
      </w:r>
    </w:p>
    <w:p w14:paraId="3D5CA4E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katechezy w pogłębianiu więzi z Jezusem;</w:t>
      </w:r>
    </w:p>
    <w:p w14:paraId="262EF1F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budowaniu wspólnoty;</w:t>
      </w:r>
    </w:p>
    <w:p w14:paraId="72060FA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najważniejsze cechy przyjaźni;</w:t>
      </w:r>
    </w:p>
    <w:p w14:paraId="6D92B7C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przyjaźń z Jezusem przekłada się na budowanie pozytywnych więzi z bliźnimi;</w:t>
      </w:r>
    </w:p>
    <w:p w14:paraId="30A240B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uzasadnia, że słuchanie słowa Bożego domaga się wprowadzania go w życie;</w:t>
      </w:r>
    </w:p>
    <w:p w14:paraId="5B996F1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 potrzebę skupienia, wyciszenia, zrozumienia oraz uważnego słuchania słowa Bożego;</w:t>
      </w:r>
    </w:p>
    <w:p w14:paraId="2847B18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uzasadnia, że podstawą przyjaźni z Jezusem jest wiara w Niego i zaufanie Mu;</w:t>
      </w:r>
    </w:p>
    <w:p w14:paraId="6173532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uzasadnia, że udział w Eucharystii jest uprzywilejowanym spotkaniem z Chrystusem;</w:t>
      </w:r>
    </w:p>
    <w:p w14:paraId="2049CC5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przyjaźń z Jezusem umacnia się poprzez rozmowę i systematyczne spotkania z Nim (modlitwa, słuchanie słowa Bożego, udział w Eucharystii i innych sakramentach);</w:t>
      </w:r>
    </w:p>
    <w:p w14:paraId="4A31294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czym polega modlitwa dziękczynna, prośby, uwielbienia;</w:t>
      </w:r>
    </w:p>
    <w:p w14:paraId="5B0881E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odróżnia grzech popełniony myślą od grzechu popełnionego słowem, uczynkiem oraz zaniedbaniem;</w:t>
      </w:r>
    </w:p>
    <w:p w14:paraId="706D165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sens praktyki pierwszych piątków miesiąca;</w:t>
      </w:r>
    </w:p>
    <w:p w14:paraId="240019F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 różańcowej;</w:t>
      </w:r>
    </w:p>
    <w:p w14:paraId="32F128D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Pisma Świętego w życiu chrześcijanina;</w:t>
      </w:r>
    </w:p>
    <w:p w14:paraId="68B7BF1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kto jest autorem Pisma Świętego;</w:t>
      </w:r>
    </w:p>
    <w:p w14:paraId="6C2A445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natchnienie biblijne, Stworzyciel, szatan, Namiot Spotkania i Arka Przymierza;</w:t>
      </w:r>
    </w:p>
    <w:p w14:paraId="2C8CDB4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jak korzystać z Pisma Świętego;</w:t>
      </w:r>
    </w:p>
    <w:p w14:paraId="32C42D0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liturgia jest miejscem spotkania z Jezusem;</w:t>
      </w:r>
    </w:p>
    <w:p w14:paraId="2B00F66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Jezusa poznaje się poprzez udział w wydarzeniach roku liturgicznego;</w:t>
      </w:r>
    </w:p>
    <w:p w14:paraId="5EFAC85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wskazuje, kiedy podczas Mszy Świętej czytane jest słowo Boże;</w:t>
      </w:r>
    </w:p>
    <w:p w14:paraId="55E42DB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Msza Święta jest ofiarą Chrystusa i naszą, więc własne trudy i cierpienia można złożyć Bogu w ofierze;</w:t>
      </w:r>
    </w:p>
    <w:p w14:paraId="2DBA67E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sposoby wyrażania wdzięczności za dary Boże udzielane w sakramentach świętych i wydarzeniach roku liturgicznego;</w:t>
      </w:r>
    </w:p>
    <w:p w14:paraId="632FBE2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399F172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różne dary otrzymane od Boga;</w:t>
      </w:r>
    </w:p>
    <w:p w14:paraId="2748922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wskazuje motywy wdzięczności i uzasadnia jej wartość wdzięczności;</w:t>
      </w:r>
    </w:p>
    <w:p w14:paraId="261BD19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formułuje własnymi słowami prostą modlitwę wyrażającą wdzięczność Bogu za Jego miłość do ludzi;</w:t>
      </w:r>
    </w:p>
    <w:p w14:paraId="1444452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przymiotach Boga;</w:t>
      </w:r>
    </w:p>
    <w:p w14:paraId="1A1DC4F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bliźnim, oraz grzechy główne;</w:t>
      </w:r>
    </w:p>
    <w:p w14:paraId="0319B20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skutki grzechu na podstawie opowiadań o Kainie i Ablu, o Noem oraz o wieży Babel;</w:t>
      </w:r>
    </w:p>
    <w:p w14:paraId="0BCFE49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 negatywne konsekwencje grzechów wobec Boga, siebie i bliźnich;</w:t>
      </w:r>
    </w:p>
    <w:p w14:paraId="4181BFE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przebaczenia udzielanego ludziom przez Boga za pośrednictwem Jezusa;</w:t>
      </w:r>
    </w:p>
    <w:p w14:paraId="29AC47E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grzech jako zagrożenie dla człowieka i przeszkodę w budowaniu przyjaźni z Jezusem;</w:t>
      </w:r>
    </w:p>
    <w:p w14:paraId="514FDDB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nieposłuszeństwie pierwszych ludzi;</w:t>
      </w:r>
    </w:p>
    <w:p w14:paraId="7FF952B3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Abrahama, Izaaka i Jakuba, czym jest wierność, posłuszeństwo i zaufanie;</w:t>
      </w:r>
    </w:p>
    <w:p w14:paraId="1AE6971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Józefa, czym jest Opatrzność Boża;</w:t>
      </w:r>
    </w:p>
    <w:p w14:paraId="1B3EFCC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niewoli narodu wybranego, dlaczego grzech jest niewolą człowieka;</w:t>
      </w:r>
    </w:p>
    <w:p w14:paraId="5A748408" w14:textId="77777777" w:rsidR="007D2628" w:rsidRDefault="007D2628" w:rsidP="007D2628">
      <w:pPr>
        <w:pStyle w:val="punktppauza3"/>
        <w:ind w:left="851"/>
      </w:pPr>
      <w:r>
        <w:lastRenderedPageBreak/>
        <w:t>–</w:t>
      </w:r>
      <w:r>
        <w:tab/>
        <w:t>opowiada o niewystarczalności człowieka – na podstawie historii Mojżesza i wyjścia narodu wybranego z niewoli egipskiej, oraz wydarzeń na pustyni (zesłanie manny, wyprowadzenie wody ze skały, zawarcie przymierza);</w:t>
      </w:r>
    </w:p>
    <w:p w14:paraId="42FA1F0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Bożym miłosierdziu i przebaczeniu – na podstawie historii o złotym cielcu;</w:t>
      </w:r>
    </w:p>
    <w:p w14:paraId="1084BCD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przebaczenia udzielanego ludziom przez Boga – na podstawie historii o wywyższeniu węża miedzianego;</w:t>
      </w:r>
    </w:p>
    <w:p w14:paraId="4F4C41A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wierze i zaufaniu – na podstawie historii o królu Dawidzie i królowej Esterze;</w:t>
      </w:r>
    </w:p>
    <w:p w14:paraId="3B800940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dzieciństwie i posłudze ministranckiej Karola Wojtyły;</w:t>
      </w:r>
    </w:p>
    <w:p w14:paraId="39EFA4B5" w14:textId="0B064F16" w:rsid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ma uzupełnione zeszyt przedmiotowy i posiada podręcznik.</w:t>
      </w:r>
    </w:p>
    <w:p w14:paraId="315B887C" w14:textId="77777777" w:rsidR="00D93BE8" w:rsidRPr="007D2628" w:rsidRDefault="00D93BE8" w:rsidP="007D2628">
      <w:pPr>
        <w:pStyle w:val="punktppauza3"/>
        <w:ind w:left="851"/>
        <w:rPr>
          <w:u w:val="thick"/>
        </w:rPr>
      </w:pPr>
    </w:p>
    <w:bookmarkEnd w:id="0"/>
    <w:p w14:paraId="398E8008" w14:textId="0FFC525A" w:rsidR="007D2628" w:rsidRPr="00E41B13" w:rsidRDefault="007D2628" w:rsidP="007D2628">
      <w:pPr>
        <w:pStyle w:val="T1-pierwszy"/>
      </w:pPr>
      <w:r w:rsidRPr="00E41B13">
        <w:t>NA OCENĘ DOBRĄ UCZEŃ:</w:t>
      </w:r>
    </w:p>
    <w:p w14:paraId="2AD2894D" w14:textId="77777777" w:rsidR="007D2628" w:rsidRPr="00E41B13" w:rsidRDefault="007D2628" w:rsidP="007D2628">
      <w:pPr>
        <w:pStyle w:val="punktppauza3"/>
        <w:ind w:left="851"/>
      </w:pPr>
      <w:r w:rsidRPr="00E41B13">
        <w:t>–</w:t>
      </w:r>
      <w:r w:rsidRPr="00E41B13">
        <w:tab/>
      </w:r>
      <w:r>
        <w:t>p</w:t>
      </w:r>
      <w:r w:rsidRPr="00E41B13">
        <w:t>rezentuje większość modlitw przewidzianych w programie nauczania</w:t>
      </w:r>
      <w:r>
        <w:t>;</w:t>
      </w:r>
    </w:p>
    <w:p w14:paraId="69EA1301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;</w:t>
      </w:r>
    </w:p>
    <w:p w14:paraId="53E80AD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katechezy;</w:t>
      </w:r>
    </w:p>
    <w:p w14:paraId="07F5CA0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budowaniu wspólnoty;</w:t>
      </w:r>
    </w:p>
    <w:p w14:paraId="7B535CA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najważniejsze cechy przyjaźni;</w:t>
      </w:r>
    </w:p>
    <w:p w14:paraId="4816802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przyjaźń z Jezusem przekłada się na budowanie pozytywnych więzi z bliźnimi;</w:t>
      </w:r>
    </w:p>
    <w:p w14:paraId="223E6FC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uzasadnia potrzebę skupienia, wyciszenia, zrozumienia, uważnego słuchania słowa Bożego oraz wprowadzania go w życie;</w:t>
      </w:r>
    </w:p>
    <w:p w14:paraId="5053979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przyjaźni z Jezusem;</w:t>
      </w:r>
    </w:p>
    <w:p w14:paraId="31EC25D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Eucharystii jako uprzywilejowanym spotkaniu z Chrystusem;</w:t>
      </w:r>
    </w:p>
    <w:p w14:paraId="4B74B81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 dziękczynnej, prośby, uwielbienia;</w:t>
      </w:r>
    </w:p>
    <w:p w14:paraId="57C653E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odróżnia grzech popełniony myślą od grzechu popełnionego słowem, uczynkiem oraz zaniedbaniem;</w:t>
      </w:r>
    </w:p>
    <w:p w14:paraId="6E8D4B5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praktyce pierwszych piątków miesiąca</w:t>
      </w:r>
      <w:r w:rsidRPr="00E30B06">
        <w:t xml:space="preserve"> </w:t>
      </w:r>
      <w:r>
        <w:t>i modlitwie różańcowej;</w:t>
      </w:r>
    </w:p>
    <w:p w14:paraId="3D90FA1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Piśmie Świętym w życiu chrześcijanina;</w:t>
      </w:r>
    </w:p>
    <w:p w14:paraId="7DD70CF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natchnienie biblijne, Stworzyciel, szatan, Namiot Spotkania i Arka Przymierza;</w:t>
      </w:r>
    </w:p>
    <w:p w14:paraId="3E19139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opowiada, jak korzystać z Pisma Świętego;</w:t>
      </w:r>
    </w:p>
    <w:p w14:paraId="6311094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Jezusa poznaje się poprzez udział w wydarzeniach roku liturgicznego;</w:t>
      </w:r>
    </w:p>
    <w:p w14:paraId="1F9DD3F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że Msza Święta jest ofiarą Chrystusa i naszą;</w:t>
      </w:r>
    </w:p>
    <w:p w14:paraId="04D894A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sposoby wyrażania wdzięczności za dary Boże;</w:t>
      </w:r>
    </w:p>
    <w:p w14:paraId="03CB84D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31B2F79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przymiotach Boga;</w:t>
      </w:r>
    </w:p>
    <w:p w14:paraId="39D1B93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 oraz grzechy główne;</w:t>
      </w:r>
    </w:p>
    <w:p w14:paraId="3DBA7C5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nieposłuszeństwie pierwszych ludzi;</w:t>
      </w:r>
    </w:p>
    <w:p w14:paraId="36420DB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skutki grzechu na podstawie opowiadań o Kainie i Ablu, o Noem oraz o wieży Babel;</w:t>
      </w:r>
    </w:p>
    <w:p w14:paraId="1F162BE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znaczenie przebaczenia udzielanego ludziom przez Boga za pośrednictwem Jezusa;</w:t>
      </w:r>
    </w:p>
    <w:p w14:paraId="30A0379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ukazuje grzech jako zagrożenie dla człowieka i przeszkodę w budowaniu przyjaźni z Jezusem;</w:t>
      </w:r>
    </w:p>
    <w:p w14:paraId="0D820F9A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wyjaśnia, na podstawie historii Abrahama, Izaaka i Jakuba, czym jest wierność, posłuszeństwo i zaufanie;</w:t>
      </w:r>
    </w:p>
    <w:p w14:paraId="519D35B3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opowiada, na podstawie historii Józefa, o Opatrzności Bożej;</w:t>
      </w:r>
    </w:p>
    <w:p w14:paraId="1721FB0E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opowiada, na podstawie historii niewoli narodu wybranego, o grzechu zniewalającym człowieka.</w:t>
      </w:r>
    </w:p>
    <w:p w14:paraId="0DA9189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 oraz wydarzeń na pustyni;</w:t>
      </w:r>
    </w:p>
    <w:p w14:paraId="2B2002F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Bożym miłosierdziu i przebaczeniu – na podstawie historii o złotym cielcu;</w:t>
      </w:r>
    </w:p>
    <w:p w14:paraId="061D74A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przebaczeniu – na podstawie historii o wywyższeniu węża miedzianego;</w:t>
      </w:r>
    </w:p>
    <w:p w14:paraId="330FE3E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wierze i zaufaniu – na podstawie historii o królu Dawidzie i królowej Esterze;</w:t>
      </w:r>
    </w:p>
    <w:p w14:paraId="03A63311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dzieciństwie i posłudze ministranckiej Karola Wojtyły;</w:t>
      </w:r>
    </w:p>
    <w:p w14:paraId="1A01BE1D" w14:textId="275A6209" w:rsid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ma uzupełnione zeszyt przedmiotowy i podręcznik.</w:t>
      </w:r>
    </w:p>
    <w:p w14:paraId="3F26CA04" w14:textId="77777777" w:rsidR="00D93BE8" w:rsidRPr="007D2628" w:rsidRDefault="00D93BE8" w:rsidP="007D2628">
      <w:pPr>
        <w:pStyle w:val="punktppauza3"/>
        <w:ind w:left="851"/>
        <w:rPr>
          <w:u w:val="thick"/>
        </w:rPr>
      </w:pPr>
    </w:p>
    <w:p w14:paraId="4FE71515" w14:textId="47958E6F" w:rsidR="007D2628" w:rsidRPr="003A493C" w:rsidRDefault="007D2628" w:rsidP="007D2628">
      <w:pPr>
        <w:pStyle w:val="T1-pierwszy"/>
      </w:pPr>
      <w:r w:rsidRPr="003A493C">
        <w:t>NA OCENĘ DOSTATECZNĄ UCZEŃ:</w:t>
      </w:r>
    </w:p>
    <w:p w14:paraId="6F20A975" w14:textId="77777777" w:rsidR="007D2628" w:rsidRPr="003A493C" w:rsidRDefault="007D2628" w:rsidP="007D2628">
      <w:pPr>
        <w:pStyle w:val="punktppauza3"/>
        <w:ind w:left="851"/>
      </w:pPr>
      <w:r w:rsidRPr="003A493C">
        <w:t>–</w:t>
      </w:r>
      <w:r w:rsidRPr="003A493C">
        <w:tab/>
      </w:r>
      <w:r>
        <w:t>p</w:t>
      </w:r>
      <w:r w:rsidRPr="003A493C">
        <w:t>rezentuje</w:t>
      </w:r>
      <w:r>
        <w:t xml:space="preserve">, korzystając </w:t>
      </w:r>
      <w:r w:rsidRPr="003A493C">
        <w:t>z pomoc</w:t>
      </w:r>
      <w:r>
        <w:t>y</w:t>
      </w:r>
      <w:r w:rsidRPr="003A493C">
        <w:t xml:space="preserve"> nauczyciela</w:t>
      </w:r>
      <w:r>
        <w:t>,</w:t>
      </w:r>
      <w:r w:rsidRPr="003A493C">
        <w:t xml:space="preserve"> wybrane modlitwy przewidziane w programie nauczania</w:t>
      </w:r>
      <w:r>
        <w:t>;</w:t>
      </w:r>
    </w:p>
    <w:p w14:paraId="5311DDBF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;</w:t>
      </w:r>
    </w:p>
    <w:p w14:paraId="6F74C61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budowaniu wspólnoty;</w:t>
      </w:r>
    </w:p>
    <w:p w14:paraId="6DE1760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przyjaźni miedzy ludźmi i z Jezusem;</w:t>
      </w:r>
    </w:p>
    <w:p w14:paraId="7D7960E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słowie Bożym;</w:t>
      </w:r>
    </w:p>
    <w:p w14:paraId="3486611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Eucharystii;</w:t>
      </w:r>
    </w:p>
    <w:p w14:paraId="2247A8F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 dziękczynnej, prośby, uwielbienia;</w:t>
      </w:r>
    </w:p>
    <w:p w14:paraId="3229DE0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grzechach popełnionych słowem, uczynkiem oraz zaniedbaniem;</w:t>
      </w:r>
    </w:p>
    <w:p w14:paraId="0B3690C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praktyce pierwszych piątków miesiąca</w:t>
      </w:r>
      <w:r w:rsidRPr="00E30B06">
        <w:t xml:space="preserve"> </w:t>
      </w:r>
      <w:r>
        <w:t>i modlitwie różańcowej;</w:t>
      </w:r>
    </w:p>
    <w:p w14:paraId="475CCF8D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Piśmie Świętym w życiu chrześcijanina;</w:t>
      </w:r>
    </w:p>
    <w:p w14:paraId="4E9322F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Stworzyciel, szatan, Namiot Spotkania i Arka Przymierza;</w:t>
      </w:r>
    </w:p>
    <w:p w14:paraId="7DB1809F" w14:textId="77777777" w:rsidR="007D2628" w:rsidRDefault="007D2628" w:rsidP="007D2628">
      <w:pPr>
        <w:pStyle w:val="punktppauza3"/>
        <w:ind w:left="851"/>
      </w:pPr>
      <w:r>
        <w:lastRenderedPageBreak/>
        <w:t>–</w:t>
      </w:r>
      <w:r>
        <w:tab/>
        <w:t>wymienia wydarzenia roku liturgicznego;</w:t>
      </w:r>
    </w:p>
    <w:p w14:paraId="1DA04F9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sposoby wyrażania wdzięczności za dary Boże;</w:t>
      </w:r>
    </w:p>
    <w:p w14:paraId="2A1B43FB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730BB704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bliźnim;</w:t>
      </w:r>
    </w:p>
    <w:p w14:paraId="2379158F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nieposłuszeństwie pierwszych ludzi;</w:t>
      </w:r>
    </w:p>
    <w:p w14:paraId="773CC13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skutkach grzechu na podstawie opowiadań o Kainie i Ablu, o Noem i o wieży Babel;</w:t>
      </w:r>
    </w:p>
    <w:p w14:paraId="70CDA35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historii Abrahama, Izaaka i Jakuba w kontekście wierności, posłuszeństwa i zaufania;</w:t>
      </w:r>
    </w:p>
    <w:p w14:paraId="1C000F5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Opatrzności Bożej;</w:t>
      </w:r>
    </w:p>
    <w:p w14:paraId="4959EC4D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egipskiej, oraz wydarzeń na pustyni;</w:t>
      </w:r>
    </w:p>
    <w:p w14:paraId="19CB227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przebaczeniu – na podstawie historii o wywyższeniu węża miedzianego;</w:t>
      </w:r>
    </w:p>
    <w:p w14:paraId="20F4DBB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wierze i zaufaniu – na podstawie historii o królu Dawidzie i królowej Esterze;</w:t>
      </w:r>
    </w:p>
    <w:p w14:paraId="6C9D915B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dzieciństwie i posłudze ministranckiej Karola Wojtyły;</w:t>
      </w:r>
    </w:p>
    <w:p w14:paraId="73DE51C2" w14:textId="52DE4CE3" w:rsid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posiada uzupełniony zeszyt przedmiotowy, w którym są liczne braki oraz podręcznik</w:t>
      </w:r>
    </w:p>
    <w:p w14:paraId="3BCB4458" w14:textId="77777777" w:rsidR="00D93BE8" w:rsidRPr="007D2628" w:rsidRDefault="00D93BE8" w:rsidP="007D2628">
      <w:pPr>
        <w:pStyle w:val="punktppauza3"/>
        <w:ind w:left="851"/>
        <w:rPr>
          <w:u w:val="thick"/>
        </w:rPr>
      </w:pPr>
    </w:p>
    <w:p w14:paraId="32F36980" w14:textId="0BC2398B" w:rsidR="007D2628" w:rsidRPr="00BD416E" w:rsidRDefault="007D2628" w:rsidP="007D2628">
      <w:pPr>
        <w:pStyle w:val="T1-pierwszy"/>
      </w:pPr>
      <w:r w:rsidRPr="00BD416E">
        <w:t>NA OCENĘ DOPUSZCZAJĄCĄ UCZEŃ</w:t>
      </w:r>
      <w:r>
        <w:t>, KORZYSTAJĄC Z POMOCY NAUCZYCIELA</w:t>
      </w:r>
      <w:r w:rsidRPr="00BD416E">
        <w:t>:</w:t>
      </w:r>
    </w:p>
    <w:p w14:paraId="3F232E3D" w14:textId="77777777" w:rsidR="007D2628" w:rsidRPr="00BD416E" w:rsidRDefault="007D2628" w:rsidP="007D2628">
      <w:pPr>
        <w:pStyle w:val="punktppauza3"/>
        <w:ind w:left="851"/>
      </w:pPr>
      <w:r w:rsidRPr="00BD416E">
        <w:t>–</w:t>
      </w:r>
      <w:r w:rsidRPr="00BD416E">
        <w:tab/>
      </w:r>
      <w:r>
        <w:t>p</w:t>
      </w:r>
      <w:r w:rsidRPr="00BD416E">
        <w:t>rezentuje wybrane modlitwy przewidziane w programie nauczania</w:t>
      </w:r>
      <w:r>
        <w:t>;</w:t>
      </w:r>
    </w:p>
    <w:p w14:paraId="43B1B2BA" w14:textId="77777777" w:rsidR="007D2628" w:rsidRPr="00190777" w:rsidRDefault="007D2628" w:rsidP="007D2628">
      <w:pPr>
        <w:pStyle w:val="punktppauza3"/>
        <w:ind w:left="851"/>
      </w:pPr>
      <w:r w:rsidRPr="00190777">
        <w:t>–</w:t>
      </w:r>
      <w:r w:rsidRPr="00190777">
        <w:tab/>
      </w:r>
      <w:r>
        <w:t>o</w:t>
      </w:r>
      <w:r w:rsidRPr="00190777">
        <w:t xml:space="preserve">powiada o patronie klasy </w:t>
      </w:r>
      <w:r>
        <w:t>czwartej</w:t>
      </w:r>
      <w:r w:rsidRPr="00190777">
        <w:t xml:space="preserve"> – św. Szymonie z Lipnicy</w:t>
      </w:r>
      <w:r>
        <w:t>;</w:t>
      </w:r>
    </w:p>
    <w:p w14:paraId="132257E0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wspólnocie;</w:t>
      </w:r>
    </w:p>
    <w:p w14:paraId="2791D8B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przyjaźni miedzy ludźmi i z Jezusem;</w:t>
      </w:r>
    </w:p>
    <w:p w14:paraId="21346C28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Eucharystii i słowie Bożym;</w:t>
      </w:r>
    </w:p>
    <w:p w14:paraId="7325F56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modlitwie;</w:t>
      </w:r>
    </w:p>
    <w:p w14:paraId="12452799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grzechach;</w:t>
      </w:r>
    </w:p>
    <w:p w14:paraId="020CD9B3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Piśmie Świętym;</w:t>
      </w:r>
    </w:p>
    <w:p w14:paraId="42085595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wyjaśnia pojęcia: Stworzyciel, szatan;</w:t>
      </w:r>
    </w:p>
    <w:p w14:paraId="54C81FC1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wydarzeniach roku liturgicznego;</w:t>
      </w:r>
    </w:p>
    <w:p w14:paraId="1C770BCD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dziele stworzenia świata i człowieka;</w:t>
      </w:r>
    </w:p>
    <w:p w14:paraId="1E0C8567" w14:textId="77777777" w:rsidR="007D2628" w:rsidRDefault="007D2628" w:rsidP="007D2628">
      <w:pPr>
        <w:pStyle w:val="punktppauza3"/>
        <w:ind w:left="851"/>
      </w:pPr>
      <w:r>
        <w:t>–</w:t>
      </w:r>
      <w:r>
        <w:tab/>
        <w:t>wymienia grzechy przeciw Bogu i bliźnim;</w:t>
      </w:r>
    </w:p>
    <w:p w14:paraId="6166704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Kainie i Ablu, o Noem i o wieży Babel;</w:t>
      </w:r>
    </w:p>
    <w:p w14:paraId="31EEF01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historii Abrahama, Izaaka i Jakuba;</w:t>
      </w:r>
    </w:p>
    <w:p w14:paraId="367CC1EC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niewystarczalności człowieka – na podstawie historii Mojżesza i wyjścia narodu wybranego z niewoli egipskiej, oraz wydarzeń na pustyni;</w:t>
      </w:r>
    </w:p>
    <w:p w14:paraId="6B285D56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przebaczeniu – na podstawie historii o wywyższeniu węża miedzianego;</w:t>
      </w:r>
    </w:p>
    <w:p w14:paraId="0691ADF2" w14:textId="77777777" w:rsidR="007D2628" w:rsidRDefault="007D2628" w:rsidP="007D2628">
      <w:pPr>
        <w:pStyle w:val="punktppauza3"/>
        <w:ind w:left="851"/>
      </w:pPr>
      <w:r>
        <w:t>–</w:t>
      </w:r>
      <w:r>
        <w:tab/>
        <w:t>opowiada o królu Dawidzie i królowej Esterze;</w:t>
      </w:r>
    </w:p>
    <w:p w14:paraId="1DCAE094" w14:textId="77777777" w:rsidR="007D2628" w:rsidRPr="004B78E7" w:rsidRDefault="007D2628" w:rsidP="007D2628">
      <w:pPr>
        <w:pStyle w:val="punktppauza3"/>
        <w:ind w:left="851"/>
        <w:rPr>
          <w:highlight w:val="yellow"/>
        </w:rPr>
      </w:pPr>
      <w:r>
        <w:t>–</w:t>
      </w:r>
      <w:r>
        <w:tab/>
        <w:t>opowiada o posłudze ministranckiej Karola Wojtyły;</w:t>
      </w:r>
    </w:p>
    <w:p w14:paraId="0B164212" w14:textId="3506B2C6" w:rsidR="007D2628" w:rsidRDefault="007D2628" w:rsidP="007D2628">
      <w:pPr>
        <w:pStyle w:val="punktppauza3"/>
        <w:ind w:left="851"/>
        <w:rPr>
          <w:u w:val="thick"/>
        </w:rPr>
      </w:pPr>
      <w:r w:rsidRPr="007D2628">
        <w:rPr>
          <w:u w:val="thick"/>
        </w:rPr>
        <w:t>–</w:t>
      </w:r>
      <w:r w:rsidRPr="007D2628">
        <w:rPr>
          <w:u w:val="thick"/>
        </w:rPr>
        <w:tab/>
        <w:t>posiada uzupełniony zeszyt przedmiotowy, w którym są liczne braki oraz podręcznik</w:t>
      </w:r>
    </w:p>
    <w:p w14:paraId="11E01312" w14:textId="77777777" w:rsidR="00D93BE8" w:rsidRPr="007D2628" w:rsidRDefault="00D93BE8" w:rsidP="007D2628">
      <w:pPr>
        <w:pStyle w:val="punktppauza3"/>
        <w:ind w:left="851"/>
        <w:rPr>
          <w:u w:val="thick"/>
        </w:rPr>
      </w:pPr>
    </w:p>
    <w:p w14:paraId="6FF157C5" w14:textId="77777777" w:rsidR="007D2628" w:rsidRPr="00BD416E" w:rsidRDefault="007D2628" w:rsidP="007D2628">
      <w:pPr>
        <w:pStyle w:val="T1-pierwszy"/>
      </w:pPr>
      <w:r w:rsidRPr="00BD416E">
        <w:t>Na ocenę niedostateczną uczeń:</w:t>
      </w:r>
    </w:p>
    <w:p w14:paraId="18C1195B" w14:textId="77777777" w:rsidR="007D2628" w:rsidRPr="00BD416E" w:rsidRDefault="007D2628" w:rsidP="007D2628">
      <w:pPr>
        <w:pStyle w:val="punktppauza3"/>
        <w:ind w:left="851"/>
      </w:pPr>
      <w:r w:rsidRPr="00BD416E">
        <w:t>–</w:t>
      </w:r>
      <w:r w:rsidRPr="00BD416E">
        <w:tab/>
      </w:r>
      <w:r>
        <w:t>n</w:t>
      </w:r>
      <w:r w:rsidRPr="00BD416E">
        <w:t>ie spełnia wymagań na ocenę dopuszczającą.</w:t>
      </w:r>
    </w:p>
    <w:p w14:paraId="01B88ECD" w14:textId="77777777" w:rsidR="007D2628" w:rsidRDefault="007D2628"/>
    <w:p w14:paraId="2228536E" w14:textId="77777777" w:rsidR="00E607DC" w:rsidRDefault="00E607DC"/>
    <w:p w14:paraId="4F53E4D5" w14:textId="77777777" w:rsidR="00E607DC" w:rsidRDefault="00E607DC"/>
    <w:p w14:paraId="52656323" w14:textId="77777777" w:rsidR="00E607DC" w:rsidRPr="00D93BE8" w:rsidRDefault="00E607DC" w:rsidP="00E607DC">
      <w:pPr>
        <w:rPr>
          <w:rFonts w:ascii="Times New Roman" w:hAnsi="Times New Roman" w:cs="Times New Roman"/>
          <w:b/>
          <w:bCs/>
        </w:rPr>
      </w:pPr>
      <w:r w:rsidRPr="00D93BE8">
        <w:rPr>
          <w:rFonts w:ascii="Times New Roman" w:hAnsi="Times New Roman" w:cs="Times New Roman"/>
          <w:b/>
          <w:bCs/>
        </w:rPr>
        <w:t>Pomoce do zajęć:</w:t>
      </w:r>
    </w:p>
    <w:p w14:paraId="16992297" w14:textId="3D29D44E" w:rsidR="00E607DC" w:rsidRPr="00D93BE8" w:rsidRDefault="00E607DC" w:rsidP="00E607DC">
      <w:pPr>
        <w:rPr>
          <w:rFonts w:ascii="Times New Roman" w:hAnsi="Times New Roman" w:cs="Times New Roman"/>
        </w:rPr>
      </w:pPr>
      <w:r w:rsidRPr="00D93BE8">
        <w:rPr>
          <w:rFonts w:ascii="Times New Roman" w:hAnsi="Times New Roman" w:cs="Times New Roman"/>
        </w:rPr>
        <w:t>- podręcznik (katechizm),</w:t>
      </w:r>
    </w:p>
    <w:p w14:paraId="2ADDC5A2" w14:textId="179F4986" w:rsidR="00E607DC" w:rsidRPr="00D93BE8" w:rsidRDefault="00E607DC" w:rsidP="00E607DC">
      <w:pPr>
        <w:rPr>
          <w:rFonts w:ascii="Times New Roman" w:hAnsi="Times New Roman" w:cs="Times New Roman"/>
        </w:rPr>
      </w:pPr>
      <w:r w:rsidRPr="00D93BE8">
        <w:rPr>
          <w:rFonts w:ascii="Times New Roman" w:hAnsi="Times New Roman" w:cs="Times New Roman"/>
        </w:rPr>
        <w:t>- zeszyt do Religii,</w:t>
      </w:r>
    </w:p>
    <w:p w14:paraId="0BD0AB6A" w14:textId="77777777" w:rsidR="00E607DC" w:rsidRPr="00D93BE8" w:rsidRDefault="00E607DC" w:rsidP="00E607DC">
      <w:pPr>
        <w:rPr>
          <w:rFonts w:ascii="Times New Roman" w:hAnsi="Times New Roman" w:cs="Times New Roman"/>
        </w:rPr>
      </w:pPr>
      <w:r w:rsidRPr="00D93BE8">
        <w:rPr>
          <w:rFonts w:ascii="Times New Roman" w:hAnsi="Times New Roman" w:cs="Times New Roman"/>
        </w:rPr>
        <w:t>- klej,</w:t>
      </w:r>
    </w:p>
    <w:p w14:paraId="5F4CA998" w14:textId="77777777" w:rsidR="00E607DC" w:rsidRPr="00D93BE8" w:rsidRDefault="00E607DC" w:rsidP="00E607DC">
      <w:pPr>
        <w:rPr>
          <w:rFonts w:ascii="Times New Roman" w:hAnsi="Times New Roman" w:cs="Times New Roman"/>
        </w:rPr>
      </w:pPr>
      <w:r w:rsidRPr="00D93BE8">
        <w:rPr>
          <w:rFonts w:ascii="Times New Roman" w:hAnsi="Times New Roman" w:cs="Times New Roman"/>
        </w:rPr>
        <w:t>- nożyczki.</w:t>
      </w:r>
    </w:p>
    <w:p w14:paraId="7272C80A" w14:textId="77777777" w:rsidR="00E607DC" w:rsidRDefault="00E607DC"/>
    <w:sectPr w:rsidR="00E607DC" w:rsidSect="007D2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28"/>
    <w:rsid w:val="00402050"/>
    <w:rsid w:val="007D2628"/>
    <w:rsid w:val="008F4160"/>
    <w:rsid w:val="00D93BE8"/>
    <w:rsid w:val="00E6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3363"/>
  <w15:chartTrackingRefBased/>
  <w15:docId w15:val="{86FA74C4-48A1-44AD-B795-CF2FAF7A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628"/>
    <w:pPr>
      <w:spacing w:after="0" w:line="240" w:lineRule="auto"/>
    </w:pPr>
    <w:rPr>
      <w:kern w:val="0"/>
      <w14:ligatures w14:val="none"/>
    </w:rPr>
  </w:style>
  <w:style w:type="paragraph" w:customStyle="1" w:styleId="punktppauza2">
    <w:name w:val="_punkt_półpauza_2"/>
    <w:basedOn w:val="Normalny"/>
    <w:uiPriority w:val="99"/>
    <w:qFormat/>
    <w:rsid w:val="007D2628"/>
    <w:pPr>
      <w:autoSpaceDE w:val="0"/>
      <w:autoSpaceDN w:val="0"/>
      <w:adjustRightInd w:val="0"/>
      <w:spacing w:after="0" w:line="240" w:lineRule="auto"/>
      <w:ind w:left="851" w:hanging="284"/>
      <w:jc w:val="both"/>
      <w:textAlignment w:val="center"/>
    </w:pPr>
    <w:rPr>
      <w:rFonts w:ascii="Times New Roman" w:eastAsiaTheme="minorEastAsia" w:hAnsi="Times New Roman" w:cs="Times New Roman"/>
      <w:kern w:val="0"/>
      <w:szCs w:val="24"/>
      <w:lang w:eastAsia="pl-PL"/>
      <w14:ligatures w14:val="none"/>
    </w:rPr>
  </w:style>
  <w:style w:type="paragraph" w:customStyle="1" w:styleId="punktppauza3">
    <w:name w:val="_punkt_półpauza_3"/>
    <w:basedOn w:val="punktppauza2"/>
    <w:uiPriority w:val="99"/>
    <w:rsid w:val="007D2628"/>
    <w:pPr>
      <w:ind w:left="1134"/>
    </w:pPr>
  </w:style>
  <w:style w:type="paragraph" w:customStyle="1" w:styleId="T1-pierwszy">
    <w:name w:val="_T1-pierwszy"/>
    <w:basedOn w:val="Normalny"/>
    <w:uiPriority w:val="99"/>
    <w:rsid w:val="007D2628"/>
    <w:pPr>
      <w:keepNext/>
      <w:tabs>
        <w:tab w:val="left" w:pos="850"/>
      </w:tabs>
      <w:autoSpaceDE w:val="0"/>
      <w:autoSpaceDN w:val="0"/>
      <w:adjustRightInd w:val="0"/>
      <w:spacing w:after="0" w:line="240" w:lineRule="auto"/>
      <w:ind w:left="567"/>
      <w:textAlignment w:val="center"/>
    </w:pPr>
    <w:rPr>
      <w:rFonts w:ascii="Calibri" w:eastAsiaTheme="minorEastAsia" w:hAnsi="Calibri" w:cs="Calibri"/>
      <w:b/>
      <w:bCs/>
      <w:kern w:val="0"/>
      <w:sz w:val="23"/>
      <w:szCs w:val="23"/>
      <w:lang w:eastAsia="pl-PL"/>
      <w14:ligatures w14:val="none"/>
    </w:rPr>
  </w:style>
  <w:style w:type="character" w:customStyle="1" w:styleId="kursywa">
    <w:name w:val="_kursywa"/>
    <w:uiPriority w:val="99"/>
    <w:qFormat/>
    <w:rsid w:val="007D2628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7D2628"/>
    <w:rPr>
      <w:b/>
      <w:bCs/>
    </w:rPr>
  </w:style>
  <w:style w:type="character" w:styleId="Uwydatnienie">
    <w:name w:val="Emphasis"/>
    <w:basedOn w:val="Domylnaczcionkaakapitu"/>
    <w:uiPriority w:val="20"/>
    <w:qFormat/>
    <w:rsid w:val="007D2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1391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Głowacz</dc:creator>
  <cp:keywords/>
  <dc:description/>
  <cp:lastModifiedBy>magdalenaglowacz89@gmail.com</cp:lastModifiedBy>
  <cp:revision>3</cp:revision>
  <dcterms:created xsi:type="dcterms:W3CDTF">2023-09-11T20:23:00Z</dcterms:created>
  <dcterms:modified xsi:type="dcterms:W3CDTF">2024-10-21T08:02:00Z</dcterms:modified>
</cp:coreProperties>
</file>