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Wymagania edukacyjne na poszczególne oceny z techniki dla kl. V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Oceny są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ustalane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 uwzględnieniem indywidualnych cech psychomotorycznych ucznia oraz jego zaangażowania i wkładu pracy w wykonywane zadania.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 nauczaniu techniki ocenie mogą podlegać następujące formy pracy: test, sprawdzian, zadania praktyczne (prace wytwórcze), aktywność na lekcji, ćwiczenia z podręcznika, karty pracy, odpowiedź ustna, praca pozalekcyjna (np. konkurs, projekt).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Na lekcje techniki uczeń przynosi materiały, narzędzia i przybory potrzebne do wykonania prac wytwórczych, o których nauczyciel informuje tydzień wcześniej.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Uczeń ma obowiązek prowadzić starannie zeszyt.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</w:rPr>
        <w:sectPr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Ocenę celującą otrzymuje uczeń, który: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Biegle posługuje się zdobytymi wiadomościami i umiejętnościami w sytuacjach praktycznych.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Osiąga sukcesy w konkursach.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Systematycznie korzysta z różnych źródeł informacji.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Twórczo rozwija swoje zainteresowania.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Śledzi najnowsze osiągnięcia nauki i techniki.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Stosuje nietypowe, ciekawe rozwiązania.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Biegle i właściwie posługuje się urządzeniami w najbliższym otoczeniu.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Ocenę bardzo dobrą otrzymuje uczeń, który: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Opanował pełny zakres wiedzy określonej w programie nauczania.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Rozwiązuje samodzielnie problemy teoretyczne.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Prezentuje wzorową postawę podczas zajęć.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Potrafi współdziałać w grupie podczas realizacji zadań zespołowych.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Ambitnie realizuje zadania indywidualne.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Bardzo chętnie i często prezentuje swoje zainteresowania techniczne.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Zna i stosuje zasady bezpieczeństwa i higieny pracy.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Poprawnie rozpoznaje materiały i określa ich cechy.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Sprawnie posługuje się narzędziami i przyborami.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Cechuje się systematycznością i konsekwencją działania.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Korzysta z różnych źródeł informacji.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Właściwie posługuje się urządzeniami.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Bierze udział w konkursach.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Systematycznie, poprawnie i estetycznie prowadzi dokumentację.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Ocenę dobrą otrzymuje uczeń, który: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Nie opanował w pełni zakresu wiedzy określonej programem nauczania.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Rozwiązuje samodzielnie zadania teoretyczne.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Efektywnie wykorzystuje czas pracy.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Sporadycznie prezentuje swoje zainteresowania techniczne.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Zna i stosuje zasady bezpieczeństwa i higieny pracy.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Poprawnie rozpoznaje materiały i określa ich cechy.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Poprawnie posługuje się narzędziami, urządzeniami i przyborami.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Czasami korzysta z różnych źródeł informacji.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Systematycznie i poprawnie prowadzi dokumentację.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Ocenę dostateczną otrzymuje uczeń, który: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Opanował wiedzę i umiejętności określone w podstawie programowej.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Rozwiązuje zadania o średnim stopniu trudności.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Poprawnie posługuje się przyrządami i narzędziami.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Poprawnie rozpoznaje materiały i określa ich podstawowe cechy.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Stosuje zasady organizacji i bezpieczeństwa pracy.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Mało efektywnie wykorzystuje czas pracy.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Rzadko korzysta z różnych źródeł informacji.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Ocenę dopuszczającą otrzymuje uczeń, który: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Ma problemy z opanowaniem minimum wiedzy określonej w podstawie programowej.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Rozwiązuje zadania o niewielkim stopniu trudności.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Posługuje się prostymi przyrządami i narzędziami.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Ma trudności z organizowaniem własnej pracy.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Nie korzysta z żadnych źródeł informacji.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Ocenę niedostateczną otrzymuje uczeń, który: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Nie opanował minimum wiedzy określonej w podstawie programowej.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Nie jest w stanie rozwiązać podstawowych zadań. 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Times New Roman" w:cs="Times New Roman" w:eastAsia="Times New Roman" w:hAnsi="Times New Roman"/>
          <w:color w:val="000000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Nie prowadzi dokumentacji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ny" w:default="1">
    <w:name w:val="Normal"/>
    <w:qFormat w:val="1"/>
    <w:rsid w:val="00DF0EE0"/>
    <w:rPr>
      <w:rFonts w:eastAsiaTheme="minorEastAsia"/>
    </w:rPr>
  </w:style>
  <w:style w:type="paragraph" w:styleId="Nagwek1">
    <w:name w:val="heading 1"/>
    <w:basedOn w:val="normal"/>
    <w:next w:val="normal"/>
    <w:rsid w:val="00B3082B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"/>
    <w:next w:val="normal"/>
    <w:rsid w:val="00B3082B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"/>
    <w:next w:val="normal"/>
    <w:rsid w:val="00B3082B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"/>
    <w:next w:val="normal"/>
    <w:rsid w:val="00B3082B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"/>
    <w:next w:val="normal"/>
    <w:rsid w:val="00B3082B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"/>
    <w:next w:val="normal"/>
    <w:rsid w:val="00B3082B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" w:customStyle="1">
    <w:name w:val="normal"/>
    <w:rsid w:val="00B3082B"/>
  </w:style>
  <w:style w:type="table" w:styleId="TableNormal" w:customStyle="1">
    <w:name w:val="Table Normal"/>
    <w:rsid w:val="00B3082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"/>
    <w:next w:val="normal"/>
    <w:rsid w:val="00B3082B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kapitzlist">
    <w:name w:val="List Paragraph"/>
    <w:basedOn w:val="Normalny"/>
    <w:uiPriority w:val="34"/>
    <w:qFormat w:val="1"/>
    <w:rsid w:val="00DF0EE0"/>
    <w:pPr>
      <w:ind w:left="720"/>
      <w:contextualSpacing w:val="1"/>
    </w:pPr>
  </w:style>
  <w:style w:type="paragraph" w:styleId="Bezodstpw">
    <w:name w:val="No Spacing"/>
    <w:uiPriority w:val="1"/>
    <w:qFormat w:val="1"/>
    <w:rsid w:val="00DF0EE0"/>
    <w:pPr>
      <w:spacing w:after="0" w:line="240" w:lineRule="auto"/>
    </w:pPr>
  </w:style>
  <w:style w:type="paragraph" w:styleId="Podtytu">
    <w:name w:val="Subtitle"/>
    <w:basedOn w:val="normal"/>
    <w:next w:val="normal"/>
    <w:rsid w:val="00B3082B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Effon4yCfH6ANJXOF+Ngn1Q/jA==">CgMxLjA4AHIhMVVwb2ZTNTJYbFVJOWVGOHF5N2RBMDJOOG9vaDhXM0hk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2022-09-04T15:25:00Z</dcterms:created>
  <dc:creator>Ania</dc:creator>
</cp:coreProperties>
</file>