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8A32" w14:textId="7DD42B04" w:rsidR="004E7E74" w:rsidRPr="009C33DC" w:rsidRDefault="009C33DC" w:rsidP="004E7E74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E57070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E57070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7FFC865D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73A3B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873A3B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 w:rsidR="004E7E7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E7E74" w:rsidRPr="004E7E74">
        <w:rPr>
          <w:rFonts w:ascii="Times New Roman" w:hAnsi="Times New Roman" w:cs="Times New Roman"/>
          <w:i/>
        </w:rPr>
        <w:t xml:space="preserve">Bóg jest wśród nas. Katecheza </w:t>
      </w:r>
      <w:proofErr w:type="spellStart"/>
      <w:r w:rsidR="004E7E74" w:rsidRPr="004E7E74">
        <w:rPr>
          <w:rFonts w:ascii="Times New Roman" w:hAnsi="Times New Roman" w:cs="Times New Roman"/>
          <w:i/>
        </w:rPr>
        <w:t>mistagogiczna</w:t>
      </w:r>
      <w:proofErr w:type="spellEnd"/>
      <w:r w:rsidR="004E7E74" w:rsidRPr="004E7E74">
        <w:rPr>
          <w:rFonts w:ascii="Times New Roman" w:hAnsi="Times New Roman" w:cs="Times New Roman"/>
          <w:i/>
        </w:rPr>
        <w:t>, wprowadzająca w historię zbawienia</w:t>
      </w:r>
      <w:r w:rsidR="004E7E74">
        <w:t xml:space="preserve">, 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15BB94B3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84454B1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73A3B">
        <w:rPr>
          <w:rFonts w:ascii="Times New Roman" w:hAnsi="Times New Roman" w:cs="Times New Roman"/>
          <w:b/>
          <w:sz w:val="20"/>
          <w:szCs w:val="20"/>
        </w:rPr>
        <w:t>KLASA 6</w:t>
      </w:r>
    </w:p>
    <w:p w14:paraId="5071F6F2" w14:textId="77777777" w:rsidR="00C118B5" w:rsidRPr="00FE11EF" w:rsidRDefault="00C118B5" w:rsidP="00C118B5">
      <w:pPr>
        <w:pStyle w:val="T1"/>
      </w:pPr>
      <w:r w:rsidRPr="00690B0A">
        <w:t>Na ocenę celującą uczeń:</w:t>
      </w:r>
    </w:p>
    <w:p w14:paraId="3F1B8A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Opanował materiał przewidziany programem w stopniu bardzo dobrym.</w:t>
      </w:r>
    </w:p>
    <w:p w14:paraId="164D35B6" w14:textId="77777777" w:rsidR="00790F7C" w:rsidRDefault="00C118B5" w:rsidP="00C118B5">
      <w:pPr>
        <w:pStyle w:val="punktppauza2"/>
      </w:pPr>
      <w:r w:rsidRPr="009408F8">
        <w:t>–</w:t>
      </w:r>
      <w:r w:rsidRPr="009408F8">
        <w:tab/>
        <w:t>Biegle posługuje si</w:t>
      </w:r>
      <w:r w:rsidR="00790F7C">
        <w:t>ę zdobytą wiedzą; posiada wiedzą.</w:t>
      </w:r>
    </w:p>
    <w:p w14:paraId="2B1233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patronach roku: kim byli św. Stanisław BM i św. Maksymilian Maria Kolbe oraz w czym warto ich naśladować.</w:t>
      </w:r>
    </w:p>
    <w:p w14:paraId="745BF6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latach młodzieńczych Karola Wojtyły i o jego przyjaźniach.</w:t>
      </w:r>
    </w:p>
    <w:p w14:paraId="2DC2EE65" w14:textId="3A9C2EFF" w:rsidR="00C118B5" w:rsidRPr="00FE11EF" w:rsidRDefault="00C118B5" w:rsidP="00D26705">
      <w:pPr>
        <w:pStyle w:val="punktppauza2"/>
      </w:pPr>
      <w:r w:rsidRPr="009408F8">
        <w:t>–</w:t>
      </w:r>
      <w:r w:rsidRPr="009408F8">
        <w:tab/>
        <w:t>Dzieli się swoją wiedzą.</w:t>
      </w:r>
    </w:p>
    <w:p w14:paraId="2A407574" w14:textId="77777777" w:rsidR="00C118B5" w:rsidRPr="009C33DC" w:rsidRDefault="009C33DC" w:rsidP="00C118B5">
      <w:pPr>
        <w:pStyle w:val="punktppauza2"/>
        <w:rPr>
          <w:u w:val="thick"/>
        </w:rPr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05E6B80A" w14:textId="77777777" w:rsidR="00C118B5" w:rsidRPr="00FE11EF" w:rsidRDefault="00C118B5" w:rsidP="00C118B5">
      <w:pPr>
        <w:pStyle w:val="T1"/>
      </w:pPr>
      <w:r w:rsidRPr="00690B0A">
        <w:t>Na ocenę bardzo dobrą uczeń:</w:t>
      </w:r>
    </w:p>
    <w:p w14:paraId="7F2F03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Wykazuje się znajomością modlitw i Małego Katechizmu: </w:t>
      </w:r>
      <w:r w:rsidRPr="009408F8">
        <w:rPr>
          <w:rStyle w:val="kursywa"/>
        </w:rPr>
        <w:t>Ojcze nasz</w:t>
      </w:r>
      <w:r w:rsidRPr="009408F8">
        <w:t xml:space="preserve">, </w:t>
      </w:r>
      <w:r w:rsidRPr="009408F8">
        <w:rPr>
          <w:rStyle w:val="kursywa"/>
        </w:rPr>
        <w:t>Zdrowaś Maryjo</w:t>
      </w:r>
      <w:r w:rsidRPr="009408F8">
        <w:t xml:space="preserve">, </w:t>
      </w:r>
      <w:r w:rsidRPr="009408F8">
        <w:rPr>
          <w:rStyle w:val="kursywa"/>
        </w:rPr>
        <w:t>Modlitwa przed nauką</w:t>
      </w:r>
      <w:r w:rsidRPr="009408F8">
        <w:t xml:space="preserve">, </w:t>
      </w:r>
      <w:r w:rsidRPr="009408F8">
        <w:rPr>
          <w:rStyle w:val="kursywa"/>
        </w:rPr>
        <w:t>Duszo Chrystusowa</w:t>
      </w:r>
      <w:r w:rsidRPr="009408F8">
        <w:t xml:space="preserve">, </w:t>
      </w:r>
      <w:r w:rsidRPr="009408F8">
        <w:rPr>
          <w:rStyle w:val="kursywa"/>
        </w:rPr>
        <w:t>Anioł Pański</w:t>
      </w:r>
      <w:r w:rsidRPr="009408F8">
        <w:t xml:space="preserve">, </w:t>
      </w:r>
      <w:r w:rsidRPr="009408F8">
        <w:rPr>
          <w:rStyle w:val="kursywa"/>
        </w:rPr>
        <w:t>Koronka do Bożego Miłosierdzia</w:t>
      </w:r>
      <w:r w:rsidRPr="009408F8">
        <w:t xml:space="preserve">, </w:t>
      </w:r>
      <w:r w:rsidRPr="009408F8">
        <w:rPr>
          <w:rStyle w:val="kursywa"/>
        </w:rPr>
        <w:t>Święty Michale Archaniele, Aktów: wiary, nadziei</w:t>
      </w:r>
      <w:r w:rsidRPr="009408F8">
        <w:t>,</w:t>
      </w:r>
      <w:r w:rsidRPr="009408F8">
        <w:rPr>
          <w:rStyle w:val="kursywa"/>
        </w:rPr>
        <w:t xml:space="preserve"> miłości i żalu</w:t>
      </w:r>
      <w:r w:rsidRPr="009408F8">
        <w:t xml:space="preserve">, </w:t>
      </w:r>
      <w:r w:rsidRPr="009408F8">
        <w:rPr>
          <w:rStyle w:val="kursywa"/>
        </w:rPr>
        <w:t>Dekalog</w:t>
      </w:r>
      <w:r w:rsidRPr="009408F8">
        <w:t xml:space="preserve">, </w:t>
      </w:r>
      <w:r w:rsidRPr="009408F8">
        <w:rPr>
          <w:rStyle w:val="kursywa"/>
        </w:rPr>
        <w:t>dwa przykazania miłości</w:t>
      </w:r>
      <w:r w:rsidRPr="009408F8">
        <w:t xml:space="preserve">, </w:t>
      </w:r>
      <w:r w:rsidRPr="009408F8">
        <w:rPr>
          <w:rStyle w:val="kursywa"/>
        </w:rPr>
        <w:t>przykazania kościelne</w:t>
      </w:r>
      <w:r w:rsidRPr="009408F8">
        <w:t xml:space="preserve">, </w:t>
      </w:r>
      <w:r w:rsidRPr="009408F8">
        <w:rPr>
          <w:rStyle w:val="kursywa"/>
        </w:rPr>
        <w:t>sakramenty</w:t>
      </w:r>
      <w:r w:rsidRPr="009408F8">
        <w:t xml:space="preserve">, </w:t>
      </w:r>
      <w:r w:rsidRPr="009408F8">
        <w:rPr>
          <w:rStyle w:val="kursywa"/>
        </w:rPr>
        <w:t>uczynki miłosierdzia względem ciała</w:t>
      </w:r>
      <w:r w:rsidRPr="009408F8">
        <w:t xml:space="preserve">, </w:t>
      </w:r>
      <w:r w:rsidRPr="009408F8">
        <w:rPr>
          <w:rStyle w:val="kursywa"/>
        </w:rPr>
        <w:t>uczynki miłosierdzia względem duszy</w:t>
      </w:r>
      <w:r w:rsidRPr="009408F8">
        <w:t xml:space="preserve">, </w:t>
      </w:r>
      <w:r w:rsidRPr="009408F8">
        <w:rPr>
          <w:rStyle w:val="kursywa"/>
        </w:rPr>
        <w:t>cztery cnoty główne</w:t>
      </w:r>
      <w:r w:rsidRPr="009408F8">
        <w:t xml:space="preserve">, </w:t>
      </w:r>
      <w:r w:rsidRPr="009408F8">
        <w:rPr>
          <w:rStyle w:val="kursywa"/>
        </w:rPr>
        <w:t>grzechy cudze</w:t>
      </w:r>
      <w:r w:rsidRPr="009408F8">
        <w:t xml:space="preserve">, </w:t>
      </w:r>
      <w:r w:rsidRPr="009408F8">
        <w:rPr>
          <w:rStyle w:val="kursywa"/>
        </w:rPr>
        <w:t>grzechy przeciw Duchowi Świętemu</w:t>
      </w:r>
      <w:r w:rsidRPr="009408F8">
        <w:t xml:space="preserve">, </w:t>
      </w:r>
      <w:r w:rsidRPr="009408F8">
        <w:rPr>
          <w:rStyle w:val="kursywa"/>
        </w:rPr>
        <w:t>grzechy wołające o pomstę do nieba</w:t>
      </w:r>
      <w:r w:rsidRPr="009408F8">
        <w:t xml:space="preserve">, </w:t>
      </w:r>
      <w:r w:rsidRPr="009408F8">
        <w:rPr>
          <w:rStyle w:val="kursywa"/>
        </w:rPr>
        <w:t>siedem grzechów głównych</w:t>
      </w:r>
      <w:r w:rsidRPr="009408F8">
        <w:t>.</w:t>
      </w:r>
    </w:p>
    <w:p w14:paraId="49A1F0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487573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Rozróżnia rodzaje i gatunki literackie w Biblii i podaje ich cechy.</w:t>
      </w:r>
    </w:p>
    <w:p w14:paraId="3728EE2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niewłaściwe sposoby interpretacji tekstów biblijnych.</w:t>
      </w:r>
    </w:p>
    <w:p w14:paraId="3844677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34132C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6745657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6C516A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różnice między objawieniem Bożym a objawieniami prywatnymi.</w:t>
      </w:r>
    </w:p>
    <w:p w14:paraId="0A70AC0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Charakteryzuje wspólnotę Kościoła jako środowisko rozwijania wiary.</w:t>
      </w:r>
    </w:p>
    <w:p w14:paraId="1F83C96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1DD1635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pojęcie </w:t>
      </w:r>
      <w:r w:rsidRPr="009408F8">
        <w:rPr>
          <w:rStyle w:val="kursywa"/>
        </w:rPr>
        <w:t>psalm</w:t>
      </w:r>
      <w:r w:rsidRPr="009408F8">
        <w:t xml:space="preserve"> oraz charakteryzuje osobę proroka.</w:t>
      </w:r>
    </w:p>
    <w:p w14:paraId="04DD81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Podaje przykłady właściwego zachowania się chrześcijanina wobec zła i nieszczęść.</w:t>
      </w:r>
    </w:p>
    <w:p w14:paraId="40ADF9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6D48273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wskazuje osoby żyjące modlitwą oraz formy modlitwy.</w:t>
      </w:r>
    </w:p>
    <w:p w14:paraId="041552C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115886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Prezentuje biblijne, patrystyczne i </w:t>
      </w:r>
      <w:proofErr w:type="spellStart"/>
      <w:r w:rsidRPr="009408F8">
        <w:t>pozachrześcijańskie</w:t>
      </w:r>
      <w:proofErr w:type="spellEnd"/>
      <w:r w:rsidRPr="009408F8">
        <w:t xml:space="preserve"> świadectwa dotyczące historyczności Jezusa.</w:t>
      </w:r>
    </w:p>
    <w:p w14:paraId="721F28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306054E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Kościół i jaka jest jego rola w historii zbawienia (przymioty Kościoła).</w:t>
      </w:r>
    </w:p>
    <w:p w14:paraId="7AA58B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BF1945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najważniejsze fakty z życia świętych Piotra i Pawła.</w:t>
      </w:r>
    </w:p>
    <w:p w14:paraId="3DD579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poznawanych dziejów Kościoła wskazuje na ciągłość działania Boga w dziejach świata i każdego człowieka oraz uzasadnia, że historia Kościoła jest świadectwem prowadzenia ludzi do zbawienia.</w:t>
      </w:r>
    </w:p>
    <w:p w14:paraId="41A4A77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64B904C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28FA09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1B46D76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 oparciu o teksty biblijne i nauczanie Kościoła opisuje jego misyjną działalność.</w:t>
      </w:r>
    </w:p>
    <w:p w14:paraId="07C3873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7326B37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inne obrzędy liturgiczne niż sakramenty.</w:t>
      </w:r>
    </w:p>
    <w:p w14:paraId="2EC0242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1C37443C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F416C6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5BE813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714D0A7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3396A93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35E712F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7CCFD2C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skutki wynikające z Wcielenia i Odkupienia dla życia chrześcijanina i każdego człowieka.</w:t>
      </w:r>
    </w:p>
    <w:p w14:paraId="4BD684A5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 xml:space="preserve">Wyjaśnia sens i cel sprawowania liturgii oraz wymienia zadania w zgromadzeniu liturgicznym. </w:t>
      </w:r>
    </w:p>
    <w:p w14:paraId="7FAB921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411837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strukturę i wyjaśnia znaczenie roku liturgicznego.</w:t>
      </w:r>
    </w:p>
    <w:p w14:paraId="5EEDE5D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7965E9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 (przykłady ludzi zaangażowanych również współcześnie), rodzinie, szkole, różnych środowiskach rówieśniczych i na portalach społecznościowych.</w:t>
      </w:r>
    </w:p>
    <w:p w14:paraId="0E360425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4949B04B" w14:textId="77777777" w:rsidR="00C118B5" w:rsidRPr="00FE11EF" w:rsidRDefault="00C118B5" w:rsidP="00C118B5">
      <w:pPr>
        <w:pStyle w:val="T1"/>
      </w:pPr>
      <w:r w:rsidRPr="00690B0A">
        <w:t>Na ocenę dobrą uczeń:</w:t>
      </w:r>
    </w:p>
    <w:p w14:paraId="2AFD179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większość modlitw przewidzianych w programie nauczania.</w:t>
      </w:r>
    </w:p>
    <w:p w14:paraId="4A7E0C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0A75B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rodzajach i gatunkach literackich w Biblii.</w:t>
      </w:r>
    </w:p>
    <w:p w14:paraId="0F5E7BA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6BA06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19A52BC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708DBB5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85A274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05A244C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D3593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B5592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Prezentuje biblijne, patrystyczne i </w:t>
      </w:r>
      <w:proofErr w:type="spellStart"/>
      <w:r w:rsidRPr="009408F8">
        <w:t>pozachrześcijańskie</w:t>
      </w:r>
      <w:proofErr w:type="spellEnd"/>
      <w:r w:rsidRPr="009408F8">
        <w:t xml:space="preserve"> świadectwa dotyczące historyczności Jezusa.</w:t>
      </w:r>
    </w:p>
    <w:p w14:paraId="2CD6FD5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4EC165F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są przymioty Kościoła.</w:t>
      </w:r>
    </w:p>
    <w:p w14:paraId="6C70B4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większość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AB661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01D8B48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719214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0C36D4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2E8033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073C619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3279CC08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5951C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446EAE6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65254DE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63298DD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4C349BB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1947D24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35A596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C2501C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31F1B771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211739ED" w14:textId="77777777" w:rsidR="00C118B5" w:rsidRPr="00FE11EF" w:rsidRDefault="00C118B5" w:rsidP="00C118B5">
      <w:pPr>
        <w:pStyle w:val="T1"/>
      </w:pPr>
      <w:r w:rsidRPr="00690B0A">
        <w:t>Na ocenę dostateczną uczeń:</w:t>
      </w:r>
    </w:p>
    <w:p w14:paraId="131604B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część modlitw przewidzianych w programie nauczania.</w:t>
      </w:r>
    </w:p>
    <w:p w14:paraId="4EBF2B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16F204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5D9393C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1987C8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Testamencie.</w:t>
      </w:r>
    </w:p>
    <w:p w14:paraId="51EE14F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5A7445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świadectwa dotyczące historyczności Jezusa.</w:t>
      </w:r>
    </w:p>
    <w:p w14:paraId="6CF57F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etapy powstawania Kościoła i jego przymioty.</w:t>
      </w:r>
    </w:p>
    <w:p w14:paraId="211C6BF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5A679A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53B07ED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350010F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5E98D44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2813EF1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na czym polega rola Kościoła w zbawianiu człowieka.</w:t>
      </w:r>
    </w:p>
    <w:p w14:paraId="1FC7727D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>Omawia znaczenie przykazań kościelnych.</w:t>
      </w:r>
    </w:p>
    <w:p w14:paraId="417FDCE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 bardzo ogólnie, co to jest prawosławie i czym różni się ono od Kościoła katolickiego.</w:t>
      </w:r>
    </w:p>
    <w:p w14:paraId="614B872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298CC43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184FBAF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zna postacie św. Wojciecha i św. Stanisława.</w:t>
      </w:r>
    </w:p>
    <w:p w14:paraId="45C522F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Świętej.</w:t>
      </w:r>
    </w:p>
    <w:p w14:paraId="36DA901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79D72EC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05F52C6C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nielicznymi brakami</w:t>
      </w:r>
      <w:r w:rsidRPr="009C33DC">
        <w:rPr>
          <w:u w:val="thick"/>
        </w:rPr>
        <w:t xml:space="preserve"> i podręcznik.</w:t>
      </w:r>
    </w:p>
    <w:p w14:paraId="29B5E4EE" w14:textId="77777777" w:rsidR="00C118B5" w:rsidRPr="00FE11EF" w:rsidRDefault="00C118B5" w:rsidP="00C118B5">
      <w:pPr>
        <w:pStyle w:val="T1"/>
      </w:pPr>
      <w:r w:rsidRPr="00690B0A">
        <w:t>Na ocenę dopuszczającą uczeń:</w:t>
      </w:r>
    </w:p>
    <w:p w14:paraId="421C530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kilka modlitw przewidzianych w programie nauczania.</w:t>
      </w:r>
    </w:p>
    <w:p w14:paraId="53AB1CB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6678C5F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Kościoła.</w:t>
      </w:r>
    </w:p>
    <w:p w14:paraId="42502EE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wybrane wydarzenia historii zbawienia w Starym Testamencie.</w:t>
      </w:r>
    </w:p>
    <w:p w14:paraId="19247CB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27D1F4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niektóre świadectwa dotyczące historyczności Jezusa.</w:t>
      </w:r>
    </w:p>
    <w:p w14:paraId="3CAAACF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przymioty Kościoła.</w:t>
      </w:r>
    </w:p>
    <w:p w14:paraId="7AB9E61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48BD6F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edykt mediolański.</w:t>
      </w:r>
    </w:p>
    <w:p w14:paraId="2658411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najważniejsze biblijne obrazy Kościoła.</w:t>
      </w:r>
    </w:p>
    <w:p w14:paraId="22C522D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i jaką pełnią rolę w życiu chrześcijanina.</w:t>
      </w:r>
    </w:p>
    <w:p w14:paraId="7FD72B2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przykazania kościelne.</w:t>
      </w:r>
    </w:p>
    <w:p w14:paraId="7C9FAA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zakonach w dziejach starożytnej i średniowiecznej Europy.</w:t>
      </w:r>
    </w:p>
    <w:p w14:paraId="145E91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świętych Cyryla i Metodego.</w:t>
      </w:r>
    </w:p>
    <w:p w14:paraId="0AEDAC9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Polsce.</w:t>
      </w:r>
    </w:p>
    <w:p w14:paraId="5B03769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Mszy Świętej.</w:t>
      </w:r>
    </w:p>
    <w:p w14:paraId="2EE99F9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modlitwie.</w:t>
      </w:r>
    </w:p>
    <w:p w14:paraId="1887E734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licznymi brakami</w:t>
      </w:r>
      <w:r w:rsidRPr="009C33DC">
        <w:rPr>
          <w:u w:val="thick"/>
        </w:rPr>
        <w:t xml:space="preserve"> i podręcznik.</w:t>
      </w:r>
    </w:p>
    <w:p w14:paraId="30BD66E5" w14:textId="77777777" w:rsidR="00C118B5" w:rsidRPr="00FE11EF" w:rsidRDefault="00C118B5" w:rsidP="00C118B5">
      <w:pPr>
        <w:pStyle w:val="T1"/>
      </w:pPr>
      <w:r w:rsidRPr="00690B0A">
        <w:t>Na ocenę niedostateczną uczeń:</w:t>
      </w:r>
    </w:p>
    <w:p w14:paraId="6D21311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Nie spełnia wymagań na ocenę dopuszczającą.</w:t>
      </w:r>
    </w:p>
    <w:p w14:paraId="2D65074A" w14:textId="77777777" w:rsidR="00873A3B" w:rsidRDefault="00873A3B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85AD430" w14:textId="77777777" w:rsidR="00E57070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42D7E14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E57070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04A7752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podręcznik (katechizm),</w:t>
      </w:r>
    </w:p>
    <w:p w14:paraId="33D04527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zeszyt do Religii,</w:t>
      </w:r>
    </w:p>
    <w:p w14:paraId="57F9C421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23E61376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2AB544FB" w14:textId="77777777" w:rsidR="00E57070" w:rsidRPr="00873A3B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E57070" w:rsidRPr="00873A3B" w:rsidSect="00300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D0"/>
    <w:rsid w:val="00045E93"/>
    <w:rsid w:val="00164269"/>
    <w:rsid w:val="003006D0"/>
    <w:rsid w:val="00327E94"/>
    <w:rsid w:val="004100A1"/>
    <w:rsid w:val="00430A7D"/>
    <w:rsid w:val="004A44F8"/>
    <w:rsid w:val="004E7E74"/>
    <w:rsid w:val="005F52B5"/>
    <w:rsid w:val="006A6B05"/>
    <w:rsid w:val="00766CC8"/>
    <w:rsid w:val="00790F7C"/>
    <w:rsid w:val="00873A3B"/>
    <w:rsid w:val="009066D3"/>
    <w:rsid w:val="009C33DC"/>
    <w:rsid w:val="009E330B"/>
    <w:rsid w:val="009F41EF"/>
    <w:rsid w:val="00C118B5"/>
    <w:rsid w:val="00CB0A22"/>
    <w:rsid w:val="00D26705"/>
    <w:rsid w:val="00DC1697"/>
    <w:rsid w:val="00E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343"/>
  <w15:docId w15:val="{01AB6BAB-B083-4E2A-BC68-69100AB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6D0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C118B5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C118B5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C118B5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16</cp:revision>
  <cp:lastPrinted>2022-09-11T18:38:00Z</cp:lastPrinted>
  <dcterms:created xsi:type="dcterms:W3CDTF">2018-09-06T19:18:00Z</dcterms:created>
  <dcterms:modified xsi:type="dcterms:W3CDTF">2024-10-21T08:06:00Z</dcterms:modified>
</cp:coreProperties>
</file>